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175" w:rsidRPr="00607175" w:rsidRDefault="00E73801" w:rsidP="00607175">
      <w:pPr>
        <w:ind w:left="0" w:firstLine="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Задание №2</w:t>
      </w:r>
      <w:r w:rsidR="00607175" w:rsidRPr="00607175">
        <w:rPr>
          <w:b/>
          <w:sz w:val="28"/>
          <w:szCs w:val="28"/>
          <w:lang w:val="kk-KZ"/>
        </w:rPr>
        <w:t xml:space="preserve"> (ЭТМ для ДО)</w:t>
      </w:r>
    </w:p>
    <w:p w:rsidR="00607175" w:rsidRPr="00607175" w:rsidRDefault="00607175" w:rsidP="00607175">
      <w:pPr>
        <w:ind w:left="0" w:firstLine="0"/>
        <w:jc w:val="both"/>
        <w:rPr>
          <w:b/>
          <w:sz w:val="28"/>
          <w:szCs w:val="28"/>
          <w:lang w:val="kk-KZ"/>
        </w:rPr>
      </w:pPr>
      <w:r w:rsidRPr="00607175">
        <w:rPr>
          <w:b/>
          <w:sz w:val="28"/>
          <w:szCs w:val="28"/>
          <w:lang w:val="kk-KZ"/>
        </w:rPr>
        <w:t xml:space="preserve">Тема: </w:t>
      </w:r>
      <w:r w:rsidR="00475B06">
        <w:rPr>
          <w:b/>
          <w:sz w:val="28"/>
          <w:szCs w:val="28"/>
          <w:lang w:val="kk-KZ"/>
        </w:rPr>
        <w:t>Физика диэлектриков.</w:t>
      </w:r>
      <w:r w:rsidRPr="00607175">
        <w:rPr>
          <w:b/>
          <w:sz w:val="28"/>
          <w:szCs w:val="28"/>
          <w:lang w:val="kk-KZ"/>
        </w:rPr>
        <w:t xml:space="preserve"> </w:t>
      </w:r>
    </w:p>
    <w:p w:rsidR="00607175" w:rsidRPr="00607175" w:rsidRDefault="00607175" w:rsidP="00607175">
      <w:pPr>
        <w:ind w:left="709" w:firstLine="0"/>
        <w:jc w:val="both"/>
        <w:rPr>
          <w:sz w:val="28"/>
          <w:szCs w:val="28"/>
        </w:rPr>
      </w:pPr>
    </w:p>
    <w:p w:rsidR="00475B06" w:rsidRPr="00475B06" w:rsidRDefault="00475B06" w:rsidP="00475B06">
      <w:pPr>
        <w:pStyle w:val="a3"/>
        <w:numPr>
          <w:ilvl w:val="0"/>
          <w:numId w:val="1"/>
        </w:numPr>
        <w:tabs>
          <w:tab w:val="clear" w:pos="720"/>
          <w:tab w:val="left" w:pos="709"/>
        </w:tabs>
        <w:ind w:hanging="720"/>
        <w:jc w:val="both"/>
        <w:rPr>
          <w:sz w:val="28"/>
          <w:szCs w:val="28"/>
        </w:rPr>
      </w:pPr>
      <w:r w:rsidRPr="00475B06">
        <w:rPr>
          <w:sz w:val="28"/>
          <w:szCs w:val="28"/>
        </w:rPr>
        <w:t xml:space="preserve">Определить емкость конденсатора в мкФ, если при </w:t>
      </w:r>
      <w:r w:rsidRPr="00475B06">
        <w:rPr>
          <w:sz w:val="28"/>
          <w:szCs w:val="28"/>
          <w:lang w:val="en-US"/>
        </w:rPr>
        <w:t>f</w:t>
      </w:r>
      <w:r w:rsidRPr="00475B06">
        <w:rPr>
          <w:sz w:val="28"/>
          <w:szCs w:val="28"/>
        </w:rPr>
        <w:t xml:space="preserve">=50 Гц в цепи с конденсатором </w:t>
      </w:r>
      <w:r>
        <w:rPr>
          <w:sz w:val="28"/>
          <w:szCs w:val="28"/>
        </w:rPr>
        <w:t xml:space="preserve"> ток равен </w:t>
      </w:r>
      <w:r>
        <w:rPr>
          <w:sz w:val="28"/>
          <w:szCs w:val="28"/>
          <w:lang w:val="kk-KZ"/>
        </w:rPr>
        <w:t>3</w:t>
      </w:r>
      <w:r w:rsidRPr="00475B06">
        <w:rPr>
          <w:sz w:val="28"/>
          <w:szCs w:val="28"/>
        </w:rPr>
        <w:t xml:space="preserve"> мА, а напряжен</w:t>
      </w:r>
      <w:r>
        <w:rPr>
          <w:sz w:val="28"/>
          <w:szCs w:val="28"/>
        </w:rPr>
        <w:t xml:space="preserve">ие, приложенное к электродам, </w:t>
      </w:r>
      <w:r>
        <w:rPr>
          <w:sz w:val="28"/>
          <w:szCs w:val="28"/>
          <w:lang w:val="kk-KZ"/>
        </w:rPr>
        <w:t>22</w:t>
      </w:r>
      <w:r w:rsidRPr="00475B06">
        <w:rPr>
          <w:sz w:val="28"/>
          <w:szCs w:val="28"/>
        </w:rPr>
        <w:t>0 В.</w:t>
      </w:r>
    </w:p>
    <w:p w:rsidR="00607175" w:rsidRPr="00475B06" w:rsidRDefault="00475B06" w:rsidP="00475B06">
      <w:pPr>
        <w:numPr>
          <w:ilvl w:val="0"/>
          <w:numId w:val="1"/>
        </w:numPr>
        <w:tabs>
          <w:tab w:val="clear" w:pos="720"/>
          <w:tab w:val="num" w:pos="709"/>
        </w:tabs>
        <w:ind w:left="709" w:hanging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Д</w:t>
      </w:r>
      <w:proofErr w:type="spellStart"/>
      <w:r w:rsidRPr="00FF611F">
        <w:rPr>
          <w:sz w:val="28"/>
          <w:szCs w:val="28"/>
        </w:rPr>
        <w:t>вухслойный</w:t>
      </w:r>
      <w:proofErr w:type="spellEnd"/>
      <w:r w:rsidRPr="00FF611F">
        <w:rPr>
          <w:sz w:val="28"/>
          <w:szCs w:val="28"/>
        </w:rPr>
        <w:t xml:space="preserve"> диэлектрик включен под переменное напряжение. Напряжение на первом слое </w:t>
      </w:r>
      <w:r w:rsidRPr="00FF611F">
        <w:rPr>
          <w:sz w:val="28"/>
          <w:szCs w:val="28"/>
          <w:lang w:val="en-US"/>
        </w:rPr>
        <w:t>U</w:t>
      </w:r>
      <w:r w:rsidRPr="00FF611F">
        <w:rPr>
          <w:sz w:val="28"/>
          <w:szCs w:val="28"/>
          <w:vertAlign w:val="subscript"/>
          <w:lang w:val="kk-KZ"/>
        </w:rPr>
        <w:t>1</w:t>
      </w:r>
      <w:r w:rsidRPr="00FF611F">
        <w:rPr>
          <w:sz w:val="28"/>
          <w:szCs w:val="28"/>
        </w:rPr>
        <w:t>=</w:t>
      </w:r>
      <w:r>
        <w:rPr>
          <w:sz w:val="28"/>
          <w:szCs w:val="28"/>
          <w:lang w:val="kk-KZ"/>
        </w:rPr>
        <w:t>12</w:t>
      </w:r>
      <w:r w:rsidRPr="00FF611F">
        <w:rPr>
          <w:sz w:val="28"/>
          <w:szCs w:val="28"/>
          <w:lang w:val="kk-KZ"/>
        </w:rPr>
        <w:t xml:space="preserve"> кВ, </w:t>
      </w:r>
      <w:r w:rsidRPr="00FF611F">
        <w:rPr>
          <w:sz w:val="28"/>
          <w:szCs w:val="28"/>
          <w:lang w:val="en-US"/>
        </w:rPr>
        <w:t>U</w:t>
      </w:r>
      <w:r w:rsidRPr="00FF611F">
        <w:rPr>
          <w:sz w:val="28"/>
          <w:szCs w:val="28"/>
          <w:vertAlign w:val="subscript"/>
          <w:lang w:val="kk-KZ"/>
        </w:rPr>
        <w:t>2</w:t>
      </w:r>
      <w:r w:rsidRPr="00FF611F">
        <w:rPr>
          <w:sz w:val="28"/>
          <w:szCs w:val="28"/>
        </w:rPr>
        <w:t>=</w:t>
      </w:r>
      <w:r>
        <w:rPr>
          <w:sz w:val="28"/>
          <w:szCs w:val="28"/>
          <w:lang w:val="kk-KZ"/>
        </w:rPr>
        <w:t>6</w:t>
      </w:r>
      <w:r w:rsidRPr="00FF611F">
        <w:rPr>
          <w:sz w:val="28"/>
          <w:szCs w:val="28"/>
          <w:lang w:val="kk-KZ"/>
        </w:rPr>
        <w:t xml:space="preserve"> кВ. Толщина слоев соответственно равны </w:t>
      </w:r>
      <w:smartTag w:uri="urn:schemas-microsoft-com:office:smarttags" w:element="metricconverter">
        <w:smartTagPr>
          <w:attr w:name="ProductID" w:val="1 мм"/>
        </w:smartTagPr>
        <w:r w:rsidRPr="00FF611F">
          <w:rPr>
            <w:sz w:val="28"/>
            <w:szCs w:val="28"/>
            <w:lang w:val="kk-KZ"/>
          </w:rPr>
          <w:t>1 мм</w:t>
        </w:r>
      </w:smartTag>
      <w:r>
        <w:rPr>
          <w:sz w:val="28"/>
          <w:szCs w:val="28"/>
          <w:lang w:val="kk-KZ"/>
        </w:rPr>
        <w:t xml:space="preserve"> и 3</w:t>
      </w:r>
      <w:r w:rsidRPr="00FF611F">
        <w:rPr>
          <w:sz w:val="28"/>
          <w:szCs w:val="28"/>
          <w:lang w:val="kk-KZ"/>
        </w:rPr>
        <w:t xml:space="preserve"> мм. Определить диэлектрическую проницаемость первого слоя, если диэлектрическая проницаемость второго слоя </w:t>
      </w:r>
      <w:r w:rsidRPr="00FF611F">
        <w:rPr>
          <w:position w:val="-10"/>
          <w:sz w:val="28"/>
          <w:szCs w:val="28"/>
        </w:rPr>
        <w:object w:dxaOrig="6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33pt;height:16.8pt" o:ole="">
            <v:imagedata r:id="rId6" o:title=""/>
          </v:shape>
          <o:OLEObject Type="Embed" ProgID="Equation.3" ShapeID="_x0000_i1031" DrawAspect="Content" ObjectID="_1504952119" r:id="rId7"/>
        </w:object>
      </w:r>
      <w:r w:rsidRPr="00FF611F">
        <w:rPr>
          <w:sz w:val="28"/>
          <w:szCs w:val="28"/>
        </w:rPr>
        <w:t>.</w:t>
      </w:r>
    </w:p>
    <w:p w:rsidR="00475B06" w:rsidRPr="00475B06" w:rsidRDefault="00475B06" w:rsidP="00475B06">
      <w:pPr>
        <w:pStyle w:val="a3"/>
        <w:numPr>
          <w:ilvl w:val="0"/>
          <w:numId w:val="1"/>
        </w:numPr>
        <w:tabs>
          <w:tab w:val="clear" w:pos="720"/>
          <w:tab w:val="left" w:pos="709"/>
        </w:tabs>
        <w:ind w:hanging="720"/>
        <w:jc w:val="both"/>
        <w:rPr>
          <w:sz w:val="28"/>
          <w:szCs w:val="28"/>
        </w:rPr>
      </w:pPr>
      <w:r w:rsidRPr="00475B06">
        <w:rPr>
          <w:sz w:val="28"/>
          <w:szCs w:val="28"/>
        </w:rPr>
        <w:t>Рассчитать емкость плоского конденсатора, имеющего пластины 30×30 мм</w:t>
      </w:r>
      <w:proofErr w:type="gramStart"/>
      <w:r w:rsidRPr="00475B06">
        <w:rPr>
          <w:sz w:val="28"/>
          <w:szCs w:val="28"/>
          <w:vertAlign w:val="superscript"/>
        </w:rPr>
        <w:t>2</w:t>
      </w:r>
      <w:proofErr w:type="gramEnd"/>
      <w:r w:rsidRPr="00475B06">
        <w:rPr>
          <w:sz w:val="28"/>
          <w:szCs w:val="28"/>
        </w:rPr>
        <w:t xml:space="preserve"> и расстояние </w:t>
      </w:r>
      <w:smartTag w:uri="urn:schemas-microsoft-com:office:smarttags" w:element="metricconverter">
        <w:smartTagPr>
          <w:attr w:name="ProductID" w:val="0,5 мм"/>
        </w:smartTagPr>
        <w:r w:rsidRPr="00475B06">
          <w:rPr>
            <w:sz w:val="28"/>
            <w:szCs w:val="28"/>
          </w:rPr>
          <w:t>0,5 мм</w:t>
        </w:r>
      </w:smartTag>
      <w:r w:rsidRPr="00475B06">
        <w:rPr>
          <w:sz w:val="28"/>
          <w:szCs w:val="28"/>
        </w:rPr>
        <w:t>. Промежуток между обкладками на</w:t>
      </w:r>
      <w:r>
        <w:rPr>
          <w:sz w:val="28"/>
          <w:szCs w:val="28"/>
        </w:rPr>
        <w:t xml:space="preserve"> 1/3 заполнен полистиролом, на </w:t>
      </w:r>
      <w:r>
        <w:rPr>
          <w:sz w:val="28"/>
          <w:szCs w:val="28"/>
          <w:lang w:val="kk-KZ"/>
        </w:rPr>
        <w:t>1</w:t>
      </w:r>
      <w:r w:rsidRPr="00475B06">
        <w:rPr>
          <w:sz w:val="28"/>
          <w:szCs w:val="28"/>
        </w:rPr>
        <w:t xml:space="preserve">/3 бакелитовым лаком. Для полистирола </w:t>
      </w:r>
      <w:r w:rsidRPr="00FF611F">
        <w:rPr>
          <w:position w:val="-10"/>
        </w:rPr>
        <w:object w:dxaOrig="880" w:dyaOrig="320">
          <v:shape id="_x0000_i1025" type="#_x0000_t75" style="width:43.8pt;height:16.2pt" o:ole="">
            <v:imagedata r:id="rId8" o:title=""/>
          </v:shape>
          <o:OLEObject Type="Embed" ProgID="Equation.3" ShapeID="_x0000_i1025" DrawAspect="Content" ObjectID="_1504952120" r:id="rId9"/>
        </w:object>
      </w:r>
      <w:r w:rsidRPr="00475B06">
        <w:rPr>
          <w:sz w:val="28"/>
          <w:szCs w:val="28"/>
        </w:rPr>
        <w:t xml:space="preserve">. Для бакелитового лака </w:t>
      </w:r>
      <w:r w:rsidRPr="00FF611F">
        <w:rPr>
          <w:position w:val="-6"/>
        </w:rPr>
        <w:object w:dxaOrig="580" w:dyaOrig="279">
          <v:shape id="_x0000_i1026" type="#_x0000_t75" style="width:28.8pt;height:13.8pt" o:ole="">
            <v:imagedata r:id="rId10" o:title=""/>
          </v:shape>
          <o:OLEObject Type="Embed" ProgID="Equation.3" ShapeID="_x0000_i1026" DrawAspect="Content" ObjectID="_1504952121" r:id="rId11"/>
        </w:object>
      </w:r>
      <w:r w:rsidRPr="00475B06">
        <w:rPr>
          <w:sz w:val="28"/>
          <w:szCs w:val="28"/>
        </w:rPr>
        <w:t>.</w:t>
      </w:r>
    </w:p>
    <w:p w:rsidR="00475B06" w:rsidRPr="00475B06" w:rsidRDefault="00475B06" w:rsidP="00475B06">
      <w:pPr>
        <w:numPr>
          <w:ilvl w:val="0"/>
          <w:numId w:val="1"/>
        </w:numPr>
        <w:tabs>
          <w:tab w:val="clear" w:pos="720"/>
          <w:tab w:val="num" w:pos="709"/>
        </w:tabs>
        <w:ind w:left="709" w:hanging="720"/>
        <w:jc w:val="both"/>
        <w:rPr>
          <w:sz w:val="28"/>
          <w:szCs w:val="28"/>
        </w:rPr>
      </w:pPr>
      <w:r w:rsidRPr="00FF611F">
        <w:rPr>
          <w:sz w:val="28"/>
          <w:szCs w:val="28"/>
        </w:rPr>
        <w:t>Плоский конденсатор имеет пластины 50×50 мм</w:t>
      </w:r>
      <w:proofErr w:type="gramStart"/>
      <w:r w:rsidRPr="00FF611F">
        <w:rPr>
          <w:sz w:val="28"/>
          <w:szCs w:val="28"/>
          <w:vertAlign w:val="superscript"/>
        </w:rPr>
        <w:t>2</w:t>
      </w:r>
      <w:proofErr w:type="gramEnd"/>
      <w:r w:rsidRPr="00FF611F">
        <w:rPr>
          <w:sz w:val="28"/>
          <w:szCs w:val="28"/>
        </w:rPr>
        <w:t xml:space="preserve"> и расстояние между ними </w:t>
      </w:r>
      <w:smartTag w:uri="urn:schemas-microsoft-com:office:smarttags" w:element="metricconverter">
        <w:smartTagPr>
          <w:attr w:name="ProductID" w:val="1 мм"/>
        </w:smartTagPr>
        <w:r w:rsidRPr="00FF611F">
          <w:rPr>
            <w:sz w:val="28"/>
            <w:szCs w:val="28"/>
          </w:rPr>
          <w:t>1 мм</w:t>
        </w:r>
      </w:smartTag>
      <w:r w:rsidRPr="00FF611F">
        <w:rPr>
          <w:sz w:val="28"/>
          <w:szCs w:val="28"/>
        </w:rPr>
        <w:t xml:space="preserve">. Рассчитать емкость данного конденсатора: а) если между ними находится воздух; б) если между пластинами помещена пленка полиэтилена толщиной </w:t>
      </w:r>
      <w:smartTag w:uri="urn:schemas-microsoft-com:office:smarttags" w:element="metricconverter">
        <w:smartTagPr>
          <w:attr w:name="ProductID" w:val="0,5 мм"/>
        </w:smartTagPr>
        <w:r w:rsidRPr="00FF611F">
          <w:rPr>
            <w:sz w:val="28"/>
            <w:szCs w:val="28"/>
          </w:rPr>
          <w:t>0,5 мм</w:t>
        </w:r>
      </w:smartTag>
      <w:r w:rsidRPr="00FF611F">
        <w:rPr>
          <w:sz w:val="28"/>
          <w:szCs w:val="28"/>
        </w:rPr>
        <w:t xml:space="preserve">. Для воздуха </w:t>
      </w:r>
      <w:r w:rsidRPr="00FF611F">
        <w:rPr>
          <w:position w:val="-14"/>
          <w:sz w:val="28"/>
          <w:szCs w:val="28"/>
        </w:rPr>
        <w:object w:dxaOrig="620" w:dyaOrig="380">
          <v:shape id="_x0000_i1027" type="#_x0000_t75" style="width:31.2pt;height:19.2pt" o:ole="">
            <v:imagedata r:id="rId12" o:title=""/>
          </v:shape>
          <o:OLEObject Type="Embed" ProgID="Equation.3" ShapeID="_x0000_i1027" DrawAspect="Content" ObjectID="_1504952122" r:id="rId13"/>
        </w:object>
      </w:r>
      <w:r w:rsidRPr="00FF611F">
        <w:rPr>
          <w:sz w:val="28"/>
          <w:szCs w:val="28"/>
        </w:rPr>
        <w:t xml:space="preserve">, для полиэтилена </w:t>
      </w:r>
      <w:r w:rsidRPr="00FF611F">
        <w:rPr>
          <w:position w:val="-14"/>
          <w:sz w:val="28"/>
          <w:szCs w:val="28"/>
        </w:rPr>
        <w:object w:dxaOrig="960" w:dyaOrig="380">
          <v:shape id="_x0000_i1028" type="#_x0000_t75" style="width:48pt;height:19.2pt" o:ole="">
            <v:imagedata r:id="rId14" o:title=""/>
          </v:shape>
          <o:OLEObject Type="Embed" ProgID="Equation.3" ShapeID="_x0000_i1028" DrawAspect="Content" ObjectID="_1504952123" r:id="rId15"/>
        </w:object>
      </w:r>
      <w:r w:rsidRPr="00FF611F">
        <w:rPr>
          <w:sz w:val="28"/>
          <w:szCs w:val="28"/>
        </w:rPr>
        <w:t>.</w:t>
      </w:r>
    </w:p>
    <w:p w:rsidR="00475B06" w:rsidRPr="00475B06" w:rsidRDefault="00475B06" w:rsidP="00475B06">
      <w:pPr>
        <w:pStyle w:val="a3"/>
        <w:numPr>
          <w:ilvl w:val="0"/>
          <w:numId w:val="1"/>
        </w:numPr>
        <w:tabs>
          <w:tab w:val="clear" w:pos="720"/>
          <w:tab w:val="left" w:pos="709"/>
        </w:tabs>
        <w:ind w:hanging="720"/>
        <w:jc w:val="both"/>
        <w:rPr>
          <w:sz w:val="28"/>
          <w:szCs w:val="28"/>
        </w:rPr>
      </w:pPr>
      <w:r w:rsidRPr="00475B06">
        <w:rPr>
          <w:sz w:val="28"/>
          <w:szCs w:val="28"/>
        </w:rPr>
        <w:t xml:space="preserve">Композиционный диэлектрик состоит из хаотической смеси двух компонентов с объемным содержанием компонента 1-40%, компонента 2-60%. Определить диэлектрическую проницаемость композиционного материала, если для компонента 1 </w:t>
      </w:r>
      <w:r w:rsidRPr="00FF611F">
        <w:rPr>
          <w:position w:val="-10"/>
        </w:rPr>
        <w:object w:dxaOrig="639" w:dyaOrig="340">
          <v:shape id="_x0000_i1029" type="#_x0000_t75" style="width:31.8pt;height:16.8pt" o:ole="">
            <v:imagedata r:id="rId16" o:title=""/>
          </v:shape>
          <o:OLEObject Type="Embed" ProgID="Equation.3" ShapeID="_x0000_i1029" DrawAspect="Content" ObjectID="_1504952124" r:id="rId17"/>
        </w:object>
      </w:r>
      <w:r w:rsidRPr="00475B06">
        <w:rPr>
          <w:sz w:val="28"/>
          <w:szCs w:val="28"/>
        </w:rPr>
        <w:t xml:space="preserve">, компонента 2 </w:t>
      </w:r>
      <w:r w:rsidRPr="00FF611F">
        <w:rPr>
          <w:position w:val="-10"/>
        </w:rPr>
        <w:object w:dxaOrig="660" w:dyaOrig="340">
          <v:shape id="_x0000_i1030" type="#_x0000_t75" style="width:33pt;height:16.8pt" o:ole="">
            <v:imagedata r:id="rId18" o:title=""/>
          </v:shape>
          <o:OLEObject Type="Embed" ProgID="Equation.3" ShapeID="_x0000_i1030" DrawAspect="Content" ObjectID="_1504952125" r:id="rId19"/>
        </w:object>
      </w:r>
      <w:r w:rsidRPr="00475B06">
        <w:rPr>
          <w:sz w:val="28"/>
          <w:szCs w:val="28"/>
        </w:rPr>
        <w:t>.</w:t>
      </w:r>
    </w:p>
    <w:p w:rsidR="00E73801" w:rsidRPr="00FF611F" w:rsidRDefault="00E73801" w:rsidP="00E73801">
      <w:pPr>
        <w:numPr>
          <w:ilvl w:val="0"/>
          <w:numId w:val="1"/>
        </w:numPr>
        <w:ind w:hanging="720"/>
        <w:jc w:val="both"/>
        <w:rPr>
          <w:sz w:val="28"/>
          <w:szCs w:val="28"/>
        </w:rPr>
      </w:pPr>
      <w:r w:rsidRPr="00FF611F">
        <w:rPr>
          <w:sz w:val="28"/>
          <w:szCs w:val="28"/>
        </w:rPr>
        <w:t xml:space="preserve">Определить среднюю напряженность электрического поля на участке протяженностью </w:t>
      </w:r>
      <w:smartTag w:uri="urn:schemas-microsoft-com:office:smarttags" w:element="metricconverter">
        <w:smartTagPr>
          <w:attr w:name="ProductID" w:val="0,4 мм"/>
        </w:smartTagPr>
        <w:r w:rsidRPr="00FF611F">
          <w:rPr>
            <w:sz w:val="28"/>
            <w:szCs w:val="28"/>
          </w:rPr>
          <w:t>0,4 мм</w:t>
        </w:r>
      </w:smartTag>
      <w:r w:rsidRPr="00FF611F">
        <w:rPr>
          <w:sz w:val="28"/>
          <w:szCs w:val="28"/>
        </w:rPr>
        <w:t>, если разность потенциалов между точками, ограничивающими участок 600 В.</w:t>
      </w:r>
    </w:p>
    <w:p w:rsidR="00E73801" w:rsidRPr="00FF611F" w:rsidRDefault="00E73801" w:rsidP="00E73801">
      <w:pPr>
        <w:numPr>
          <w:ilvl w:val="0"/>
          <w:numId w:val="1"/>
        </w:numPr>
        <w:ind w:hanging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 w:rsidRPr="00FF611F">
        <w:rPr>
          <w:sz w:val="28"/>
          <w:szCs w:val="28"/>
        </w:rPr>
        <w:t xml:space="preserve">Потенциалы электродов изолированного от земли конденсатора равны ±2000 В. </w:t>
      </w:r>
      <w:proofErr w:type="gramStart"/>
      <w:r w:rsidRPr="00FF611F">
        <w:rPr>
          <w:sz w:val="28"/>
          <w:szCs w:val="28"/>
        </w:rPr>
        <w:t>Определить</w:t>
      </w:r>
      <w:proofErr w:type="gramEnd"/>
      <w:r w:rsidRPr="00FF611F">
        <w:rPr>
          <w:sz w:val="28"/>
          <w:szCs w:val="28"/>
        </w:rPr>
        <w:t xml:space="preserve"> напряжение, действующее между его выводами. </w:t>
      </w:r>
    </w:p>
    <w:p w:rsidR="00E73801" w:rsidRPr="00FF611F" w:rsidRDefault="00E73801" w:rsidP="00E73801">
      <w:pPr>
        <w:numPr>
          <w:ilvl w:val="0"/>
          <w:numId w:val="1"/>
        </w:numPr>
        <w:ind w:hanging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 w:rsidRPr="00FF611F">
        <w:rPr>
          <w:sz w:val="28"/>
          <w:szCs w:val="28"/>
        </w:rPr>
        <w:t>Одиночная сфера в воздухе имеет емкость 20 пФ и заряжена до напряжен</w:t>
      </w:r>
      <w:bookmarkStart w:id="0" w:name="_GoBack"/>
      <w:bookmarkEnd w:id="0"/>
      <w:r w:rsidRPr="00FF611F">
        <w:rPr>
          <w:sz w:val="28"/>
          <w:szCs w:val="28"/>
        </w:rPr>
        <w:t xml:space="preserve">ия 30 </w:t>
      </w:r>
      <w:proofErr w:type="spellStart"/>
      <w:r w:rsidRPr="00FF611F">
        <w:rPr>
          <w:sz w:val="28"/>
          <w:szCs w:val="28"/>
        </w:rPr>
        <w:t>кВ.</w:t>
      </w:r>
      <w:proofErr w:type="spellEnd"/>
      <w:r w:rsidRPr="00FF611F">
        <w:rPr>
          <w:sz w:val="28"/>
          <w:szCs w:val="28"/>
        </w:rPr>
        <w:t xml:space="preserve"> определить напряженность электрического поля у поверхности сферы, если ее радиус </w:t>
      </w:r>
      <w:smartTag w:uri="urn:schemas-microsoft-com:office:smarttags" w:element="metricconverter">
        <w:smartTagPr>
          <w:attr w:name="ProductID" w:val="20 см"/>
        </w:smartTagPr>
        <w:r w:rsidRPr="00FF611F">
          <w:rPr>
            <w:sz w:val="28"/>
            <w:szCs w:val="28"/>
          </w:rPr>
          <w:t>20 см</w:t>
        </w:r>
      </w:smartTag>
      <w:r w:rsidRPr="00FF611F">
        <w:rPr>
          <w:sz w:val="28"/>
          <w:szCs w:val="28"/>
        </w:rPr>
        <w:t>.</w:t>
      </w:r>
    </w:p>
    <w:p w:rsidR="00E73801" w:rsidRPr="00FF611F" w:rsidRDefault="00E73801" w:rsidP="00E73801">
      <w:pPr>
        <w:numPr>
          <w:ilvl w:val="0"/>
          <w:numId w:val="1"/>
        </w:numPr>
        <w:ind w:hanging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 w:rsidRPr="00FF611F">
        <w:rPr>
          <w:sz w:val="28"/>
          <w:szCs w:val="28"/>
        </w:rPr>
        <w:t xml:space="preserve">Определить пробивное напряжение изоляции одножильного кабеля с диаметром жилы </w:t>
      </w:r>
      <w:smartTag w:uri="urn:schemas-microsoft-com:office:smarttags" w:element="metricconverter">
        <w:smartTagPr>
          <w:attr w:name="ProductID" w:val="15,3 мм"/>
        </w:smartTagPr>
        <w:r w:rsidRPr="00FF611F">
          <w:rPr>
            <w:sz w:val="28"/>
            <w:szCs w:val="28"/>
          </w:rPr>
          <w:t>15,3 мм</w:t>
        </w:r>
      </w:smartTag>
      <w:r w:rsidRPr="00FF611F">
        <w:rPr>
          <w:sz w:val="28"/>
          <w:szCs w:val="28"/>
        </w:rPr>
        <w:t xml:space="preserve"> и толщиной изоляции </w:t>
      </w:r>
      <w:smartTag w:uri="urn:schemas-microsoft-com:office:smarttags" w:element="metricconverter">
        <w:smartTagPr>
          <w:attr w:name="ProductID" w:val="10 мм"/>
        </w:smartTagPr>
        <w:r w:rsidRPr="00FF611F">
          <w:rPr>
            <w:sz w:val="28"/>
            <w:szCs w:val="28"/>
          </w:rPr>
          <w:t>10 мм</w:t>
        </w:r>
      </w:smartTag>
      <w:r w:rsidRPr="00FF611F">
        <w:rPr>
          <w:sz w:val="28"/>
          <w:szCs w:val="28"/>
        </w:rPr>
        <w:t xml:space="preserve">, если пробивная напряженность изоляции равна 300 </w:t>
      </w:r>
      <w:proofErr w:type="spellStart"/>
      <w:r w:rsidRPr="00FF611F">
        <w:rPr>
          <w:sz w:val="28"/>
          <w:szCs w:val="28"/>
        </w:rPr>
        <w:t>кВ</w:t>
      </w:r>
      <w:proofErr w:type="spellEnd"/>
      <w:r w:rsidRPr="00FF611F">
        <w:rPr>
          <w:sz w:val="28"/>
          <w:szCs w:val="28"/>
        </w:rPr>
        <w:t>/см.</w:t>
      </w:r>
    </w:p>
    <w:p w:rsidR="00475B06" w:rsidRPr="00475B06" w:rsidRDefault="00E73801" w:rsidP="00E73801">
      <w:pPr>
        <w:ind w:left="709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 w:rsidRPr="00FF611F">
        <w:rPr>
          <w:sz w:val="28"/>
          <w:szCs w:val="28"/>
        </w:rPr>
        <w:t xml:space="preserve">Определить пробивное напряжение для </w:t>
      </w:r>
      <w:proofErr w:type="spellStart"/>
      <w:r w:rsidRPr="00FF611F">
        <w:rPr>
          <w:sz w:val="28"/>
          <w:szCs w:val="28"/>
        </w:rPr>
        <w:t>электрокартона</w:t>
      </w:r>
      <w:proofErr w:type="spellEnd"/>
      <w:r w:rsidRPr="00FF611F">
        <w:rPr>
          <w:sz w:val="28"/>
          <w:szCs w:val="28"/>
        </w:rPr>
        <w:t xml:space="preserve">  толщиной </w:t>
      </w:r>
      <w:smartTag w:uri="urn:schemas-microsoft-com:office:smarttags" w:element="metricconverter">
        <w:smartTagPr>
          <w:attr w:name="ProductID" w:val="1,5 мм"/>
        </w:smartTagPr>
        <w:r w:rsidRPr="00FF611F">
          <w:rPr>
            <w:sz w:val="28"/>
            <w:szCs w:val="28"/>
          </w:rPr>
          <w:t>1,5 мм</w:t>
        </w:r>
      </w:smartTag>
      <w:r w:rsidRPr="00FF611F">
        <w:rPr>
          <w:sz w:val="28"/>
          <w:szCs w:val="28"/>
        </w:rPr>
        <w:t xml:space="preserve">, если известно, что при испытаниях в условиях неравномерного поля образец толщиной </w:t>
      </w:r>
      <w:smartTag w:uri="urn:schemas-microsoft-com:office:smarttags" w:element="metricconverter">
        <w:smartTagPr>
          <w:attr w:name="ProductID" w:val="0,8 мм"/>
        </w:smartTagPr>
        <w:r w:rsidRPr="00FF611F">
          <w:rPr>
            <w:sz w:val="28"/>
            <w:szCs w:val="28"/>
          </w:rPr>
          <w:t>0,8 мм</w:t>
        </w:r>
      </w:smartTag>
      <w:r w:rsidRPr="00FF611F">
        <w:rPr>
          <w:sz w:val="28"/>
          <w:szCs w:val="28"/>
        </w:rPr>
        <w:t xml:space="preserve"> пробивается при напряжении 3,5 </w:t>
      </w:r>
      <w:proofErr w:type="spellStart"/>
      <w:r w:rsidRPr="00FF611F">
        <w:rPr>
          <w:sz w:val="28"/>
          <w:szCs w:val="28"/>
        </w:rPr>
        <w:t>кВ.</w:t>
      </w:r>
      <w:proofErr w:type="spellEnd"/>
    </w:p>
    <w:p w:rsidR="00475B06" w:rsidRPr="00FF611F" w:rsidRDefault="00475B06" w:rsidP="00475B06">
      <w:pPr>
        <w:jc w:val="both"/>
        <w:rPr>
          <w:sz w:val="28"/>
          <w:szCs w:val="28"/>
        </w:rPr>
      </w:pPr>
      <w:r w:rsidRPr="00FF611F">
        <w:rPr>
          <w:sz w:val="28"/>
          <w:szCs w:val="28"/>
        </w:rPr>
        <w:t xml:space="preserve"> </w:t>
      </w:r>
    </w:p>
    <w:p w:rsidR="00607175" w:rsidRPr="00607175" w:rsidRDefault="00607175" w:rsidP="00607175">
      <w:pPr>
        <w:pStyle w:val="a3"/>
        <w:ind w:firstLine="0"/>
        <w:rPr>
          <w:lang w:val="kk-KZ"/>
        </w:rPr>
      </w:pPr>
    </w:p>
    <w:sectPr w:rsidR="00607175" w:rsidRPr="006071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52CC2"/>
    <w:multiLevelType w:val="hybridMultilevel"/>
    <w:tmpl w:val="BEC0595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10"/>
        </w:tabs>
        <w:ind w:left="2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30"/>
        </w:tabs>
        <w:ind w:left="2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50"/>
        </w:tabs>
        <w:ind w:left="3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70"/>
        </w:tabs>
        <w:ind w:left="4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90"/>
        </w:tabs>
        <w:ind w:left="4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10"/>
        </w:tabs>
        <w:ind w:left="5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30"/>
        </w:tabs>
        <w:ind w:left="6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50"/>
        </w:tabs>
        <w:ind w:left="7150" w:hanging="180"/>
      </w:pPr>
    </w:lvl>
  </w:abstractNum>
  <w:abstractNum w:abstractNumId="1">
    <w:nsid w:val="33C550BC"/>
    <w:multiLevelType w:val="hybridMultilevel"/>
    <w:tmpl w:val="FA8210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0A83B21"/>
    <w:multiLevelType w:val="hybridMultilevel"/>
    <w:tmpl w:val="64D6F9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4B665821"/>
    <w:multiLevelType w:val="hybridMultilevel"/>
    <w:tmpl w:val="FA8210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9E20DB5"/>
    <w:multiLevelType w:val="multilevel"/>
    <w:tmpl w:val="57C82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175"/>
    <w:rsid w:val="003B0E3F"/>
    <w:rsid w:val="00475B06"/>
    <w:rsid w:val="00607175"/>
    <w:rsid w:val="008372CC"/>
    <w:rsid w:val="00A16F3F"/>
    <w:rsid w:val="00E7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175"/>
    <w:pPr>
      <w:spacing w:after="0" w:line="240" w:lineRule="auto"/>
      <w:ind w:left="357" w:hanging="3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1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175"/>
    <w:pPr>
      <w:spacing w:after="0" w:line="240" w:lineRule="auto"/>
      <w:ind w:left="357" w:hanging="3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1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3</cp:revision>
  <dcterms:created xsi:type="dcterms:W3CDTF">2015-09-28T07:26:00Z</dcterms:created>
  <dcterms:modified xsi:type="dcterms:W3CDTF">2015-09-28T07:28:00Z</dcterms:modified>
</cp:coreProperties>
</file>